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0" w:type="dxa"/>
        <w:tblInd w:w="103" w:type="dxa"/>
        <w:tblLook w:val="04A0" w:firstRow="1" w:lastRow="0" w:firstColumn="1" w:lastColumn="0" w:noHBand="0" w:noVBand="1"/>
      </w:tblPr>
      <w:tblGrid>
        <w:gridCol w:w="708"/>
        <w:gridCol w:w="5035"/>
        <w:gridCol w:w="1539"/>
        <w:gridCol w:w="1719"/>
        <w:gridCol w:w="959"/>
      </w:tblGrid>
      <w:tr w:rsidR="00A02396" w:rsidRPr="00A02396" w:rsidTr="00A02396">
        <w:trPr>
          <w:trHeight w:val="3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Thiết bị đào tao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ĐVT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Xưởng CNC - CN1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Chống sét lan truyền. Model SYC-TC480 3Y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chiếu Projector Panasonic PT-LB51SEA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+ màn chiếu Dalite 100"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lạnh tủ đứng </w:t>
            </w:r>
            <w:r w:rsidRPr="00A02396">
              <w:rPr>
                <w:rFonts w:ascii="Times New Roman" w:eastAsia="Times New Roman" w:hAnsi="Times New Roman" w:cs="Times New Roman"/>
                <w:color w:val="000000"/>
              </w:rPr>
              <w:t>6.5 HP CARRIER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(Model: </w:t>
            </w:r>
            <w:r w:rsidRPr="00A02396">
              <w:rPr>
                <w:rFonts w:ascii="Times New Roman" w:eastAsia="Times New Roman" w:hAnsi="Times New Roman" w:cs="Times New Roman"/>
                <w:color w:val="000000"/>
              </w:rPr>
              <w:t>38LB060SC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phay CNC 3 trục Concept Mill 55 dùng cho đào tạo(Áo)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tiện CNC Concept Turn 155 (Áo)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tiện CNC công nghiệp AC-1840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vi tính 3.2GHz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vi tính để bàn </w:t>
            </w:r>
            <w:r w:rsidRPr="00A02396">
              <w:rPr>
                <w:rFonts w:ascii="Times New Roman" w:eastAsia="Times New Roman" w:hAnsi="Times New Roman" w:cs="Times New Roman"/>
              </w:rPr>
              <w:t>Intel Core I3 - 2120 3.3Ghz + LCD 18.5” ACER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Ổn áp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Trung tâm phay đứng CNC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Bàn nguội + êtô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lỗ 50-150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âm thanh phòng học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Khóa lục giác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Máy hút bụi Hiclean HC 30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Màn hình LCD máy phay CNC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Mỏ lết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Panme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Switch Dlink 8 port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cặp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đo cao đồng hồ 300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đo góc vạn năng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đo sâu 0-300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Tuocnovit pake 5mm Asaki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Xưởng CNC - CN2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Bàn lập trình điều khiển </w:t>
            </w:r>
            <w:r w:rsidRPr="00A02396">
              <w:rPr>
                <w:rFonts w:ascii="Times New Roman" w:eastAsia="Times New Roman" w:hAnsi="Times New Roman" w:cs="Times New Roman"/>
                <w:color w:val="000000"/>
              </w:rPr>
              <w:t>NC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Fanuc 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0/21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&amp; Sinumerik </w:t>
            </w:r>
            <w:r w:rsidRPr="00A02396">
              <w:rPr>
                <w:rFonts w:ascii="Times New Roman" w:eastAsia="Times New Roman" w:hAnsi="Times New Roman" w:cs="Times New Roman"/>
                <w:color w:val="000000"/>
              </w:rPr>
              <w:t>810/840D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khuôn ép nhựa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Chống sét lan truyền đường nguồn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SYCOM Model: SYC-TC-3Y (USA)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lập trình đào tạo CNC dạng công nghiệp (Áo)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Hệ thống mạng:01 Switch 16ports base 10/100/1000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Kim thu sét trực tiếp CIRPROTEC Model: NLP1100-30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13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chiếu projector Panasonic PT-LB50TEA wireless </w:t>
            </w: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+ màn hình DALITE 84x84" có remote (USA)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lạnh tủ đứng 2 khối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nén khí + Máy sấy khí + bộ lọc (Korea)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phay CNC Concept Mill 155 dùng cho đào tạo và CN (Áo)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quét 3D laser không tiếp xúc Model Range 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tiện CNC công nghiệp AC-1840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tiện CNC loại đặt bàn Concept Turn 55 (Áo)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vi tính 3.2GHz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vi tính Intel Core i5 - 3.2GHZ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Ổn áp Lioa 15KVA 3 pha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mềm CAD/CAM License - VISI Mould Complete V17.0; Hãng VERO; 05 Users (UK)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Phần mềm 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CAD/CAM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License; Hãng Siemens; dùng cho 02 Users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mềm CAM Concept (Áo)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Phần mềm thiết kế ngược Model: 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XOR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dùng cho 30 Users 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(Korea)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Phần mềm xử lí dữ liệu quét - Range Viewer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tâm gia công phay đứng CNC VM-20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Bàn nguội + êtô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Bình xịt nhớt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âm thanh phòng học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cable 8-24 (cle)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căn lót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đế từ đồng hồ so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đóng số 10mm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gá cán dao phay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lục giác (USA)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Búa nhựa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Đèn pin sạc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hút bụi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Mỏ lết 12" 300mm Asaki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Ổ ghi DVD cổng USB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Ổn áp 30KVA 3 pha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Súng bơm mỡ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Switch 24 port Repotec (Malaysia)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Xưởng CNC-CB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đặt máy tiện BTO 14454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điều khiển cho máy tiện gồm: Đế + mặt bàn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gá dao thay dao tự động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Mặt bàn điều khiển máy phay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chiếu Projector Panasonic PT-LB51SEA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+ màn chiếu Dalite 100"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lạnh treo tường 2 khối 2HP Carrier 42CSR018/38CSR018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vi tính để bàn VTB Core I3 + màn hình LCD 18.5"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Ổn áp Lioa 30KVA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âm thanh phòng học (ampli + micro + pin sạc)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cle 8-32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lục giác số 10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Đầu khoan 13MTI16 (nằm trên máy)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so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79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Kẹp dao phay (D.cụ kèm theo máy phay)BT 30-209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Máy hút bụi Hiclean HC 30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Mỏ lếch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Panme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Phần mềm thiết kế cho máy phay, tiện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Tài liệu hướng dẫn cho máy phay, tiện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Cuốn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Trục nối đầu khoan NT30 (gắn trên máy)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Bạc con gá dao ( DC kèm theo máy phay)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để máy phay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Ổn áp LIOA 7500W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điều khiển cho máy tiện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phay CNC với bàn gá thay dao tự động DENFORD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tiện CNC DENFORD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Phòng Phương pháp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điều khiển cánh cửa bằng khí nén PAD -7411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21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giảng dạy kỹ thuật khí nén hoàn chỉnh Gồm có: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- 1 bộ giảng dạy kỹ thuật khí nén (PT147A) 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 bộ thời gian (PT147B)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 bộ xác định logic (PT147C)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 bộ giảng dạy khí nén điện tử (EP147D)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 máy nén khí (PPS148)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 bộ tài liệu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405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95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độ cứng ROCKWELL  - PK gồm: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- 1 mũi đo bằng kim cương ( No 05 08 09)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 mũi đo bằng bi thép ( 1/16")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- 10 bi thép thay thế (1/16")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 bàn thao tác loại lớn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 bàn thao tác loại nhỏ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 bàn thao tác V- block loại lớn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 bàn thao tác V- block loại nhỏ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 dụng cụ thử nghiệm B" (HRB)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 dụng cụ thử nghiệm C" (HRC)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Quả tạ 40kg,50kg,60kg ( mỗi loại 1 cái)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- 3 giá đỡ điều chỉnh mức độ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- 1 thiết bị chống bụi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- Tài liệu sử dụng EHT-3R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cung cấp và kẹp phôi tự động điều khiển khí nén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lạnh tủ đứng 2 khối Carrier 60.000BTU (6.5HP)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model: 40QB060/38RB060SC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thước tiện côn chóp hình TCH 0603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chiếu Overhead + màn hình hộp 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Dalite 80x80"3M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model 1608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so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Eke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Màn hình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Mẫu trục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Mẫu xếp hình (nhựa)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Hộp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Máy mài 2 đá để bàn 1/2HP Shendar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Panme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cặp 150mm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đo độ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đo sâu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Propin ( ren và răng)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trượt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đế từ đồng hồ so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đồng hồ so lỗ Mitutoyo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Kềm điện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116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Máy điều hòa Panasonic 2HP pc 18 GKF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Panme điện tử hiện số 0-25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Quạt CN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cặp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đo cao đồng hồ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Tuvit đóng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 Cơ điện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 đỡ Palăng Chữ 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khoan đứng 2H 125L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mài đứng 3B633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phay dụng cụ 6M -76n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Xe đẩy tay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Bàn nguội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cle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Calip kiểm tra lỗ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Cảo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Chai Axêtylen + oxy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Chai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Đội 7 tấn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Đội thủy lực 3 tấn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Etô máy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Kềm tháo phe (CL)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Khóa cle 10, 14, 19, 24, 27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Khóa mở dao lục giác 14, 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Máy cắt sắt Hitachi CG14SE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hàn điện AC 220V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hàn điện DC 220V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Máy khoan bàn 2M112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Máy khoan cầm tay 20 - 2RE (Bosch)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Máy mài cầm tay Makita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3 HP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Mỏ lếch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Palăng kéo tay 3 tấn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Quạt CN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cặp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đo cao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151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đo sâu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Tuvit đóng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Map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từ máy mài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tiện + Phụ kiện:- 1 mâm cặp 4 vấu - 1 Ụ trước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Thang nhôm chữ 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điện chính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mài 2 đá để bàn 3E631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Xưởng hàn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Đe gò chuyên dùng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hút khói xưởng hàn (cho 10 cabin hàn)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HT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cắt Plasma 70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hàn bán tự động (MAG) 350A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hàn điện cầm tay (TELWIN) (hàn bấm) Digital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hàn hồ quang tay 300A (máy hàn que Inverter)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hàn MAG XCX350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hàn MIG 2704 PTX 270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hàn Misa 300A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hàn TIG đa chức năng AC/DC INSTA -TIG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khoan đứng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Bàn nguội + êtô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Bầu khoan Ø13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cle 8-32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lục giác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Búa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Cle hàm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Đe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gió đá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Êke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Kềm bấm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Kéo cắt thép lá để bàn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Kéo cắt tole cầm tay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Khóa cle 24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183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Khung cưa tay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Kìm điện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Kìm hàn 500A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Kìm rèn mỏ dẹp L-200mm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Máy bấm đinh tán (đầu)Yunica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Máy biến thế hàn  (Máy hàn xoay chiều) TIIM-31-T2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cắt dĩa REX CN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Mỏ lếch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Súng hàn MIG - MAG CPTX - 270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Súng hàn MIG - MAG XC - 350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Tuocnovit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Vỏ chai chứa khí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cắt sắt (Dĩa)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hàn một chiều có chấn lưu (16903-803)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hàn xoay chiều 250A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Quạt công nghiệp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Xưởng Nguội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cưa sắt 8725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khoan cần 2K-52-1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khoan đứng 24125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mài 2 đá đứng 3b633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Áo col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Bàn map 630 x 1000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Bàn map 250 x 250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Bàn nguội + êtô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Bầu khoan + áo col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Bầu khoan côn morse 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cle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đục số </w:t>
            </w:r>
            <w:r w:rsidRPr="00A02396">
              <w:rPr>
                <w:rFonts w:ascii="Arial" w:eastAsia="Times New Roman" w:hAnsi="Arial" w:cs="Arial"/>
                <w:sz w:val="26"/>
                <w:szCs w:val="26"/>
              </w:rPr>
              <w:t>Ф8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lục giác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Cần cưa tay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Cle hàm 17-19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Compa vạch dấu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Eke đo góc 90 độ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Etô máy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Êtô máy khoan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218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Kềm bấm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Khóa cle 10, 14.17, 19, 24, 27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Khóa mở dao lục giác 14, 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Khung cưa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Máy khoan bàn 2M 112T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Mỏ lếch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Panme đo lỗ Mitutoyo VP 5-30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Phôi các loai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3909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Tay quay taro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cặp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đo cao 300mm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đo sâu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Eke 320</w:t>
            </w: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kiểm phẳng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lá 0-500mm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Tủ điện nguồn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Xưởng Phay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chạy bàn tự động trục X và Y (AL - 500)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cho các dòng máy phay KM - 4V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Bộ kẹp rút dao NT40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Đầu dao phay mặt đầu NT40 col Ø 80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Đầu phân độ BS2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Êtô máy phay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bào cơ khí công cụ (B365 )(Hameco/Việt Nam)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khoan đứng 64125 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mài 2 đá đứng 3E633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phay đứng 6P11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phay ngang 6T82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phay vạn năng (KM -4V)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mài phẳng + Phụ kiện gồm:</w:t>
            </w: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1 bàn sin dọc n20 + 1 Đồ gá n303E711B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Bàn Map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Bàn nguội + êtô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250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Bầu khoan côn morse 4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cle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đế từ đồng hồ so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đồng hồ so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kẹp ống đàn hồi NT40 (đầu kẹp)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kẹp phay NT40 (đầu kẹp)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kẹp rút dao NT40 (đầu kẹp)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lục giác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Bút thử điện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Calip kiểm tra lỗ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Cle hàm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Đầu dao khoét chỉnh lệch tâm NT40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Đầu dao khoét lỗ lệch tâm VBH- 107 NT40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Đầu kẹp NT40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Đầu phân độ BS-2 gồm: - Bộ bánh răng thay thế + Ụ chống tâm + Mâm cặp 3 chấu 7 inch.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so đo lỗ 50-150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so nhỏ (có chân bẻ được 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Êtô máy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Kềm điện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Mâm chia độ HV-10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Mâm quay phân độ 12"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1HP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Mỏ lếch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Pamme 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cặp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đo cao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đo góc vạn năng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đo module bánh răng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đo sâu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Tuocnovit dẹp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bào ngang 7E+35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mài dụng cụ 3M642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phay đứng 6P11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phay ngang 6T82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Xưởng Tiện 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284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tiện OKUMA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tiện TAKISAWA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tiện WASINO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Mũi tâm quay Côn morse 5 (nằm trên máy 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Áo col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Bàn nguội + êtô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Bầu khoan côn morse 4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Bầu khoan Ø13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cle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đế từ đồng hồ so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lục giác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Bút thử điện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Calip kiểm tra lỗ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Cle hàm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so lỗ Mitutoyo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so Nhật (0-10mm,1/10)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Kềm điện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Khóa cle 10,24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Khóa mở dao lục giác 14, 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Mâm cặp 3 chấu 270mm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Mâm cặp 3 chấu tự định tâm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Mâm cặp 4 chấu 250mm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Máy khoan bàn 2M112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Mỏ lếch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Mũi tâm quay - côn số 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Mũi tâm quay (Sống)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Mũi tâm quay côn móc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Mũi tâm quay số 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Panme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cặp 0-150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cặp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đo cao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đo góc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Thước đo sâu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Tuocnovit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Tủ phân phối điện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321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cưa kim loại Captain - ĐL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mài 2 đá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tiện 16b16KII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tiện 16E20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tiện HAMUTU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tiện HOWA -SANYO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tiện NAMBA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Xưởng Tiện 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mài 2 đá đứng 3b633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nén khí PONY 3HP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tiện vạn năng (KC -1840)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Mũi tâm quay Côn morse 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Thước đo cao Mitutoyo 300mm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Áo côn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Bàn nguội + êtô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Bầu khoan cặp được mũi khoan Ø16 và chuôi côn móc số 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Bầu khoan côn morse 4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Bầu khoan Ø13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 đồng hồ so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lục giác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Búa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Bút thử điện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 nêm để đóng áo côn dày 10mm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so Mitutoyo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so Nhật (0-10mm,1/10)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Lục giác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Máy khoan bàn 2M 112T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Mũi tâm quay côn số 5 col  (nằm theo máy)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Pamme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Thước cặp các loại</w:t>
            </w:r>
            <w:bookmarkStart w:id="0" w:name="_GoBack"/>
            <w:bookmarkEnd w:id="0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Tuocnovit các loại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A02396" w:rsidRPr="00A02396" w:rsidTr="00A0239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mài 2 đá đứng 3E-631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96" w:rsidRPr="00A02396" w:rsidRDefault="00A02396" w:rsidP="00A02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2396" w:rsidRPr="00A02396" w:rsidRDefault="00A02396" w:rsidP="00A023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23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AF566E" w:rsidRDefault="00AF566E"/>
    <w:sectPr w:rsidR="00AF56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396"/>
    <w:rsid w:val="00A02396"/>
    <w:rsid w:val="00AF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0239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2396"/>
    <w:rPr>
      <w:color w:val="800080"/>
      <w:u w:val="single"/>
    </w:rPr>
  </w:style>
  <w:style w:type="paragraph" w:customStyle="1" w:styleId="font5">
    <w:name w:val="font5"/>
    <w:basedOn w:val="Normal"/>
    <w:rsid w:val="00A0239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A0239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7">
    <w:name w:val="font7"/>
    <w:basedOn w:val="Normal"/>
    <w:rsid w:val="00A0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font8">
    <w:name w:val="font8"/>
    <w:basedOn w:val="Normal"/>
    <w:rsid w:val="00A0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9">
    <w:name w:val="font9"/>
    <w:basedOn w:val="Normal"/>
    <w:rsid w:val="00A0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10">
    <w:name w:val="font10"/>
    <w:basedOn w:val="Normal"/>
    <w:rsid w:val="00A0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11">
    <w:name w:val="font11"/>
    <w:basedOn w:val="Normal"/>
    <w:rsid w:val="00A0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12">
    <w:name w:val="font12"/>
    <w:basedOn w:val="Normal"/>
    <w:rsid w:val="00A0239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13">
    <w:name w:val="font13"/>
    <w:basedOn w:val="Normal"/>
    <w:rsid w:val="00A0239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14">
    <w:name w:val="font14"/>
    <w:basedOn w:val="Normal"/>
    <w:rsid w:val="00A023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6"/>
      <w:szCs w:val="26"/>
    </w:rPr>
  </w:style>
  <w:style w:type="paragraph" w:customStyle="1" w:styleId="font15">
    <w:name w:val="font15"/>
    <w:basedOn w:val="Normal"/>
    <w:rsid w:val="00A0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0">
    <w:name w:val="xl70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1">
    <w:name w:val="xl71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2">
    <w:name w:val="xl72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9">
    <w:name w:val="xl79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0">
    <w:name w:val="xl80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83">
    <w:name w:val="xl83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4">
    <w:name w:val="xl84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5">
    <w:name w:val="xl85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7">
    <w:name w:val="xl87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9">
    <w:name w:val="xl89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0">
    <w:name w:val="xl90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3">
    <w:name w:val="xl93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4">
    <w:name w:val="xl94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5">
    <w:name w:val="xl95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7">
    <w:name w:val="xl97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8">
    <w:name w:val="xl98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99">
    <w:name w:val="xl99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0">
    <w:name w:val="xl100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1">
    <w:name w:val="xl101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2">
    <w:name w:val="xl102"/>
    <w:basedOn w:val="Normal"/>
    <w:rsid w:val="00A0239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3">
    <w:name w:val="xl103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4">
    <w:name w:val="xl104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105">
    <w:name w:val="xl105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6">
    <w:name w:val="xl106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7">
    <w:name w:val="xl107"/>
    <w:basedOn w:val="Normal"/>
    <w:rsid w:val="00A0239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8">
    <w:name w:val="xl108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0239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2396"/>
    <w:rPr>
      <w:color w:val="800080"/>
      <w:u w:val="single"/>
    </w:rPr>
  </w:style>
  <w:style w:type="paragraph" w:customStyle="1" w:styleId="font5">
    <w:name w:val="font5"/>
    <w:basedOn w:val="Normal"/>
    <w:rsid w:val="00A0239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A0239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7">
    <w:name w:val="font7"/>
    <w:basedOn w:val="Normal"/>
    <w:rsid w:val="00A0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font8">
    <w:name w:val="font8"/>
    <w:basedOn w:val="Normal"/>
    <w:rsid w:val="00A0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9">
    <w:name w:val="font9"/>
    <w:basedOn w:val="Normal"/>
    <w:rsid w:val="00A0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10">
    <w:name w:val="font10"/>
    <w:basedOn w:val="Normal"/>
    <w:rsid w:val="00A0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11">
    <w:name w:val="font11"/>
    <w:basedOn w:val="Normal"/>
    <w:rsid w:val="00A0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12">
    <w:name w:val="font12"/>
    <w:basedOn w:val="Normal"/>
    <w:rsid w:val="00A0239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13">
    <w:name w:val="font13"/>
    <w:basedOn w:val="Normal"/>
    <w:rsid w:val="00A0239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14">
    <w:name w:val="font14"/>
    <w:basedOn w:val="Normal"/>
    <w:rsid w:val="00A023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6"/>
      <w:szCs w:val="26"/>
    </w:rPr>
  </w:style>
  <w:style w:type="paragraph" w:customStyle="1" w:styleId="font15">
    <w:name w:val="font15"/>
    <w:basedOn w:val="Normal"/>
    <w:rsid w:val="00A0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0">
    <w:name w:val="xl70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1">
    <w:name w:val="xl71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2">
    <w:name w:val="xl72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9">
    <w:name w:val="xl79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0">
    <w:name w:val="xl80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83">
    <w:name w:val="xl83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4">
    <w:name w:val="xl84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5">
    <w:name w:val="xl85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7">
    <w:name w:val="xl87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9">
    <w:name w:val="xl89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0">
    <w:name w:val="xl90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3">
    <w:name w:val="xl93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4">
    <w:name w:val="xl94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5">
    <w:name w:val="xl95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7">
    <w:name w:val="xl97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8">
    <w:name w:val="xl98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99">
    <w:name w:val="xl99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0">
    <w:name w:val="xl100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1">
    <w:name w:val="xl101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2">
    <w:name w:val="xl102"/>
    <w:basedOn w:val="Normal"/>
    <w:rsid w:val="00A0239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3">
    <w:name w:val="xl103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4">
    <w:name w:val="xl104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105">
    <w:name w:val="xl105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6">
    <w:name w:val="xl106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7">
    <w:name w:val="xl107"/>
    <w:basedOn w:val="Normal"/>
    <w:rsid w:val="00A0239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8">
    <w:name w:val="xl108"/>
    <w:basedOn w:val="Normal"/>
    <w:rsid w:val="00A023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2041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Oanh-Vattu</dc:creator>
  <cp:lastModifiedBy>Oanh-Vattu</cp:lastModifiedBy>
  <cp:revision>1</cp:revision>
  <dcterms:created xsi:type="dcterms:W3CDTF">2018-07-09T07:00:00Z</dcterms:created>
  <dcterms:modified xsi:type="dcterms:W3CDTF">2018-07-09T07:03:00Z</dcterms:modified>
</cp:coreProperties>
</file>